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spacing w:before="0" w:after="120"/>
        <w:jc w:val="center"/>
        <w:rPr/>
      </w:pPr>
      <w:r>
        <w:rPr/>
        <w:drawing>
          <wp:inline distT="0" distB="0" distL="0" distR="0">
            <wp:extent cx="6638925" cy="885825"/>
            <wp:effectExtent l="0" t="0" r="0" b="0"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26035" cy="186690"/>
                <wp:effectExtent l="0" t="0" r="0" b="0"/>
                <wp:wrapNone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0" cy="18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pacing w:before="0" w:after="1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f" style="position:absolute;margin-left:0pt;margin-top:0pt;width:1.95pt;height:14.6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pacing w:before="0" w:after="14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26035" cy="186690"/>
                <wp:effectExtent l="0" t="0" r="0" b="0"/>
                <wp:wrapNone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0" cy="18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pacing w:before="0" w:after="1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stroked="f" style="position:absolute;margin-left:0pt;margin-top:0pt;width:1.95pt;height:14.6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pacing w:before="0" w:after="14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26035" cy="186690"/>
                <wp:effectExtent l="0" t="0" r="0" b="0"/>
                <wp:wrapNone/>
                <wp:docPr id="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0" cy="18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pacing w:before="0" w:after="1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stroked="f" style="position:absolute;margin-left:0pt;margin-top:0pt;width:1.95pt;height:14.6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pacing w:before="0" w:after="14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26035" cy="186690"/>
                <wp:effectExtent l="0" t="0" r="0" b="0"/>
                <wp:wrapNone/>
                <wp:docPr id="7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0" cy="18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pacing w:before="0" w:after="1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stroked="f" style="position:absolute;margin-left:0pt;margin-top:0pt;width:1.95pt;height:14.6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pacing w:before="0" w:after="14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rPr/>
      </w:pPr>
      <w:r>
        <w:rPr/>
      </w:r>
    </w:p>
    <w:p>
      <w:pPr>
        <w:pStyle w:val="TextBody"/>
        <w:spacing w:before="0" w:after="120"/>
        <w:jc w:val="center"/>
        <w:rPr>
          <w:rFonts w:ascii="Times New Roman" w:hAnsi="Times New Roman"/>
          <w:b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М</w:t>
      </w:r>
      <w:r>
        <w:rPr>
          <w:rFonts w:ascii="Times New Roman" w:hAnsi="Times New Roman"/>
          <w:b/>
          <w:color w:val="000000"/>
          <w:sz w:val="28"/>
          <w:szCs w:val="28"/>
        </w:rPr>
        <w:t>I</w:t>
      </w: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Н</w:t>
      </w:r>
      <w:r>
        <w:rPr>
          <w:rFonts w:ascii="Times New Roman" w:hAnsi="Times New Roman"/>
          <w:b/>
          <w:color w:val="000000"/>
          <w:sz w:val="28"/>
          <w:szCs w:val="28"/>
        </w:rPr>
        <w:t>I</w:t>
      </w: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СТЕРСТВО ОСВ</w:t>
      </w:r>
      <w:r>
        <w:rPr>
          <w:rFonts w:ascii="Times New Roman" w:hAnsi="Times New Roman"/>
          <w:b/>
          <w:color w:val="000000"/>
          <w:sz w:val="28"/>
          <w:szCs w:val="28"/>
        </w:rPr>
        <w:t>I</w:t>
      </w: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ТИ І НАУКИ УКРАЇНИ</w:t>
      </w:r>
    </w:p>
    <w:p>
      <w:pPr>
        <w:pStyle w:val="TextBody"/>
        <w:spacing w:before="0" w:after="120"/>
        <w:jc w:val="center"/>
        <w:rPr>
          <w:rFonts w:ascii="Times New Roman" w:hAnsi="Times New Roman"/>
          <w:b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НАЦІОНАЛЬНИЙ ТЕХНІЧНИЙ УНІВЕРСИТЕТ УКРАЇНИ</w:t>
      </w:r>
    </w:p>
    <w:p>
      <w:pPr>
        <w:pStyle w:val="TextBody"/>
        <w:spacing w:before="0" w:after="120"/>
        <w:jc w:val="center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 xml:space="preserve">КИЇВСЬКИЙ  ПОЛІТЕХНІЧНИЙ ІНСТИТУТ </w:t>
      </w:r>
    </w:p>
    <w:p>
      <w:pPr>
        <w:pStyle w:val="TextBody"/>
        <w:spacing w:before="0" w:after="120"/>
        <w:jc w:val="center"/>
        <w:rPr>
          <w:rFonts w:ascii="Times New Roman" w:hAnsi="Times New Roman"/>
          <w:b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ІМЕНІ ІГОРЯ СІКОРСЬКОГО”</w:t>
      </w:r>
    </w:p>
    <w:p>
      <w:pPr>
        <w:pStyle w:val="TextBody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</w:r>
    </w:p>
    <w:p>
      <w:pPr>
        <w:pStyle w:val="TextBody"/>
        <w:spacing w:before="0" w:after="120"/>
        <w:jc w:val="center"/>
        <w:rPr>
          <w:rFonts w:ascii="Times New Roman" w:hAnsi="Times New Roman"/>
          <w:b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Факультет прикладної математики</w:t>
      </w:r>
    </w:p>
    <w:p>
      <w:pPr>
        <w:pStyle w:val="TextBody"/>
        <w:spacing w:before="0" w:after="120"/>
        <w:jc w:val="center"/>
        <w:rPr>
          <w:rFonts w:ascii="Times New Roman" w:hAnsi="Times New Roman"/>
          <w:b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Кафедра програмного забезпечення комп’ютерних систем</w:t>
      </w:r>
    </w:p>
    <w:p>
      <w:pPr>
        <w:pStyle w:val="TextBody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</w:r>
    </w:p>
    <w:p>
      <w:pPr>
        <w:pStyle w:val="TextBody"/>
        <w:spacing w:before="0" w:after="120"/>
        <w:jc w:val="center"/>
        <w:rPr/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>Лабораторна робота №1</w:t>
      </w:r>
    </w:p>
    <w:p>
      <w:pPr>
        <w:pStyle w:val="TextBody"/>
        <w:spacing w:before="0" w:after="120"/>
        <w:jc w:val="center"/>
        <w:rPr/>
      </w:pPr>
      <w:r>
        <w:rPr>
          <w:rFonts w:ascii="Times New Roman" w:hAnsi="Times New Roman"/>
          <w:b/>
          <w:color w:val="000000"/>
          <w:sz w:val="28"/>
          <w:szCs w:val="28"/>
          <w:lang w:val="ru-RU"/>
        </w:rPr>
        <w:t xml:space="preserve">з дисципліни “ </w:t>
      </w:r>
      <w:r>
        <w:rPr>
          <w:rFonts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lang w:val="ru-RU"/>
        </w:rPr>
        <w:t>Основи web-програмуванн</w:t>
      </w:r>
      <w:r>
        <w:rPr>
          <w:rFonts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  <w:lang w:val="ru-RU"/>
        </w:rPr>
        <w:t>я"</w:t>
      </w:r>
    </w:p>
    <w:p>
      <w:pPr>
        <w:pStyle w:val="TextBody"/>
        <w:spacing w:before="0" w:after="120"/>
        <w:jc w:val="center"/>
        <w:rPr/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тема “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333333"/>
          <w:spacing w:val="0"/>
          <w:sz w:val="28"/>
          <w:szCs w:val="28"/>
        </w:rPr>
        <w:t>Створення та публікація статичних веб-документів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”</w:t>
      </w:r>
    </w:p>
    <w:p>
      <w:pPr>
        <w:pStyle w:val="TextBody"/>
        <w:rPr/>
      </w:pPr>
      <w:r>
        <w:rPr/>
      </w:r>
    </w:p>
    <w:tbl>
      <w:tblPr>
        <w:tblW w:w="9873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  <w:tblLook w:val="0000" w:noVBand="0" w:noHBand="0" w:firstRow="0" w:lastRow="0" w:firstColumn="0" w:lastColumn="0"/>
      </w:tblPr>
      <w:tblGrid>
        <w:gridCol w:w="4508"/>
        <w:gridCol w:w="822"/>
        <w:gridCol w:w="4543"/>
      </w:tblGrid>
      <w:tr>
        <w:trPr/>
        <w:tc>
          <w:tcPr>
            <w:tcW w:w="4508" w:type="dxa"/>
            <w:tcBorders/>
            <w:shd w:color="auto" w:fill="auto" w:val="clear"/>
            <w:vAlign w:val="center"/>
          </w:tcPr>
          <w:p>
            <w:pPr>
              <w:pStyle w:val="TableContents"/>
              <w:spacing w:lineRule="auto" w:line="288" w:before="120" w:after="120"/>
              <w:rPr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Виконав</w:t>
            </w:r>
          </w:p>
          <w:p>
            <w:pPr>
              <w:pStyle w:val="TableContents"/>
              <w:spacing w:lineRule="auto" w:line="288" w:before="120" w:after="120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студент 2 курсу</w:t>
            </w:r>
          </w:p>
          <w:p>
            <w:pPr>
              <w:pStyle w:val="TableContents"/>
              <w:spacing w:lineRule="auto" w:line="288" w:before="120" w:after="120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групи КП-83</w:t>
            </w:r>
          </w:p>
          <w:p>
            <w:pPr>
              <w:pStyle w:val="TableContents"/>
              <w:spacing w:lineRule="auto" w:line="288" w:before="240" w:after="0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Мричко Богдан Тарасович</w:t>
            </w:r>
          </w:p>
          <w:p>
            <w:pPr>
              <w:pStyle w:val="TableContents"/>
              <w:spacing w:lineRule="auto" w:line="288" w:before="0" w:after="120"/>
              <w:jc w:val="center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</w:r>
          </w:p>
          <w:p>
            <w:pPr>
              <w:pStyle w:val="TableContents"/>
              <w:spacing w:before="0" w:after="283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</w:p>
          <w:p>
            <w:pPr>
              <w:pStyle w:val="TableContents"/>
              <w:spacing w:lineRule="auto" w:line="288" w:before="120" w:after="120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</w:rPr>
              <w:t>варіант №17</w:t>
            </w:r>
          </w:p>
        </w:tc>
        <w:tc>
          <w:tcPr>
            <w:tcW w:w="822" w:type="dxa"/>
            <w:tcBorders/>
            <w:shd w:color="auto" w:fill="auto" w:val="clear"/>
            <w:vAlign w:val="center"/>
          </w:tcPr>
          <w:p>
            <w:pPr>
              <w:pStyle w:val="TableContents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  <w:tc>
          <w:tcPr>
            <w:tcW w:w="4543" w:type="dxa"/>
            <w:tcBorders/>
            <w:shd w:color="auto" w:fill="auto" w:val="clear"/>
            <w:vAlign w:val="center"/>
          </w:tcPr>
          <w:p>
            <w:pPr>
              <w:pStyle w:val="TableContents"/>
              <w:spacing w:lineRule="auto" w:line="288" w:before="120" w:after="120"/>
              <w:jc w:val="right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Перевірив</w:t>
            </w:r>
          </w:p>
          <w:p>
            <w:pPr>
              <w:pStyle w:val="TableContents"/>
              <w:spacing w:lineRule="auto" w:line="288" w:before="120" w:after="120"/>
              <w:jc w:val="right"/>
              <w:rPr>
                <w:rFonts w:ascii="Times New Roman" w:hAnsi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____” “____________” 20___ р.</w:t>
            </w:r>
          </w:p>
          <w:p>
            <w:pPr>
              <w:pStyle w:val="TableContents"/>
              <w:spacing w:lineRule="auto" w:line="288" w:before="120" w:after="120"/>
              <w:jc w:val="right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викладач</w:t>
            </w:r>
          </w:p>
          <w:p>
            <w:pPr>
              <w:pStyle w:val="TableContents"/>
              <w:spacing w:lineRule="auto" w:line="288" w:before="240" w:after="0"/>
              <w:jc w:val="right"/>
              <w:rPr>
                <w:rFonts w:ascii="Times New Roman" w:hAnsi="Times New Roman"/>
                <w:b/>
                <w:b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b/>
                <w:color w:val="000000"/>
                <w:sz w:val="28"/>
                <w:szCs w:val="28"/>
                <w:lang w:val="ru-RU"/>
              </w:rPr>
              <w:t>Гадиняк Руслан Анатолійович</w:t>
            </w:r>
          </w:p>
          <w:p>
            <w:pPr>
              <w:pStyle w:val="TableContents"/>
              <w:spacing w:lineRule="auto" w:line="288" w:before="0" w:after="120"/>
              <w:jc w:val="right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</w:p>
          <w:p>
            <w:pPr>
              <w:pStyle w:val="TableContents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</w:r>
          </w:p>
        </w:tc>
      </w:tr>
    </w:tbl>
    <w:p>
      <w:pPr>
        <w:pStyle w:val="TextBody"/>
        <w:rPr>
          <w:lang w:val="ru-RU"/>
        </w:rPr>
      </w:pPr>
      <w:r>
        <w:rPr>
          <w:lang w:val="ru-RU"/>
        </w:rPr>
      </w:r>
    </w:p>
    <w:p>
      <w:pPr>
        <w:pStyle w:val="TextBody"/>
        <w:spacing w:before="0" w:after="0"/>
        <w:jc w:val="center"/>
        <w:rPr/>
      </w:pPr>
      <w:r>
        <w:rPr>
          <w:rFonts w:ascii="Times New Roman" w:hAnsi="Times New Roman"/>
          <w:b/>
          <w:color w:val="000000"/>
          <w:sz w:val="28"/>
          <w:lang w:val="ru-RU"/>
        </w:rPr>
        <w:t>Київ 2019</w:t>
      </w:r>
    </w:p>
    <w:p>
      <w:pPr>
        <w:pStyle w:val="TextBody"/>
        <w:spacing w:lineRule="auto" w:line="427" w:before="0" w:after="0"/>
        <w:jc w:val="center"/>
        <w:rPr>
          <w:rFonts w:ascii="Times New Roman" w:hAnsi="Times New Roman"/>
          <w:b/>
          <w:b/>
          <w:color w:val="000000"/>
          <w:sz w:val="28"/>
          <w:lang w:val="ru-RU"/>
        </w:rPr>
      </w:pPr>
      <w:r>
        <w:rPr>
          <w:rFonts w:ascii="Times New Roman" w:hAnsi="Times New Roman"/>
          <w:b/>
          <w:color w:val="000000"/>
          <w:sz w:val="28"/>
          <w:lang w:val="ru-RU"/>
        </w:rPr>
      </w:r>
    </w:p>
    <w:p>
      <w:pPr>
        <w:pStyle w:val="TextBody"/>
        <w:spacing w:lineRule="auto" w:line="427" w:before="0" w:after="0"/>
        <w:jc w:val="center"/>
        <w:rPr>
          <w:rFonts w:ascii="Times New Roman" w:hAnsi="Times New Roman"/>
          <w:b/>
          <w:b/>
          <w:color w:val="000000"/>
          <w:sz w:val="28"/>
          <w:lang w:val="ru-RU"/>
        </w:rPr>
      </w:pPr>
      <w:r>
        <w:rPr>
          <w:rFonts w:ascii="Times New Roman" w:hAnsi="Times New Roman"/>
          <w:b/>
          <w:color w:val="000000"/>
          <w:sz w:val="28"/>
          <w:lang w:val="ru-RU"/>
        </w:rPr>
      </w:r>
    </w:p>
    <w:p>
      <w:pPr>
        <w:pStyle w:val="Heading3"/>
        <w:spacing w:lineRule="auto" w:line="427" w:before="0" w:after="0"/>
        <w:jc w:val="center"/>
        <w:rPr>
          <w:rFonts w:ascii="Helvetica Neue;Helvetica;Arial;sans-serif" w:hAnsi="Helvetica Neue;Helvetica;Arial;sans-serif"/>
          <w:b/>
          <w:b/>
          <w:i w:val="false"/>
          <w:i w:val="false"/>
          <w:caps w:val="false"/>
          <w:smallCaps w:val="false"/>
          <w:color w:val="333333"/>
          <w:spacing w:val="0"/>
          <w:sz w:val="36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Мета</w:t>
      </w:r>
    </w:p>
    <w:p>
      <w:pPr>
        <w:pStyle w:val="TextBody"/>
        <w:widowControl/>
        <w:spacing w:before="225" w:after="0"/>
        <w:ind w:left="0" w:right="0" w:hanging="0"/>
        <w:rPr>
          <w:rFonts w:ascii="Times New Roman" w:hAnsi="Times New Roman"/>
          <w:color w:val="000000"/>
          <w:sz w:val="28"/>
          <w:szCs w:val="28"/>
        </w:rPr>
      </w:pPr>
      <w:bookmarkStart w:id="0" w:name="__DdeLink__1332_665700715"/>
      <w:bookmarkEnd w:id="0"/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Познайомитись із поняттям веб-документів та технологіями їх створення і стилізації.</w:t>
        <w:br/>
        <w:t>Опублікувати статичний веб-сайт на одній із безплатних веб-платформ.</w:t>
      </w:r>
    </w:p>
    <w:p>
      <w:pPr>
        <w:pStyle w:val="Heading3"/>
        <w:widowControl/>
        <w:spacing w:lineRule="auto" w:line="264" w:before="300" w:after="150"/>
        <w:ind w:left="0" w:right="0" w:hanging="0"/>
        <w:rPr>
          <w:rFonts w:ascii="Helvetica Neue;Helvetica;Arial;sans-serif" w:hAnsi="Helvetica Neue;Helvetica;Arial;sans-serif"/>
          <w:b/>
          <w:b/>
          <w:i w:val="false"/>
          <w:i w:val="false"/>
          <w:caps w:val="false"/>
          <w:smallCaps w:val="false"/>
          <w:color w:val="333333"/>
          <w:spacing w:val="0"/>
          <w:sz w:val="36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Загальні вимоги до завдання</w:t>
      </w:r>
    </w:p>
    <w:p>
      <w:pPr>
        <w:pStyle w:val="TextBody"/>
        <w:widowControl/>
        <w:tabs>
          <w:tab w:val="left" w:pos="0" w:leader="none"/>
        </w:tabs>
        <w:spacing w:before="0" w:after="150"/>
        <w:ind w:left="707" w:hanging="0"/>
        <w:rPr/>
      </w:pP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Зміни в репозиторій </w:t>
      </w:r>
      <w:r>
        <w:rPr>
          <w:rStyle w:val="StrongEmphasis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B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TextBody"/>
        <w:widowControl/>
        <w:numPr>
          <w:ilvl w:val="0"/>
          <w:numId w:val="1"/>
        </w:numPr>
        <w:tabs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Основні розділи сайту:</w:t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drawing>
          <wp:inline distT="0" distB="0" distL="0" distR="0">
            <wp:extent cx="4143375" cy="3362325"/>
            <wp:effectExtent l="0" t="0" r="0" b="0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/>
      </w:pPr>
      <w:r>
        <w:rPr>
          <w:rStyle w:val="StrongEmphasis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Home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Додати на головну сторінку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index.html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назву сайту і додаткову інформацію про сайт і його призначення (параграф опису).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/>
      </w:pPr>
      <w:r>
        <w:rPr>
          <w:rStyle w:val="StrongEmphasis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Сторінки користувачів: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users.html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(тут і для інших сторінок: на основі HTML5 шаблону).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файли мінімум для 2-х користувачів (наприклад,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users/1.html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та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users/2.html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Додати на сторінки інформацію про користувачів:</w:t>
      </w:r>
    </w:p>
    <w:p>
      <w:pPr>
        <w:pStyle w:val="TextBody"/>
        <w:widowControl/>
        <w:numPr>
          <w:ilvl w:val="3"/>
          <w:numId w:val="1"/>
        </w:numPr>
        <w:tabs>
          <w:tab w:val="left" w:pos="0" w:leader="none"/>
        </w:tabs>
        <w:spacing w:before="0" w:after="0"/>
        <w:ind w:left="2828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Логін.</w:t>
      </w:r>
    </w:p>
    <w:p>
      <w:pPr>
        <w:pStyle w:val="TextBody"/>
        <w:widowControl/>
        <w:numPr>
          <w:ilvl w:val="3"/>
          <w:numId w:val="1"/>
        </w:numPr>
        <w:tabs>
          <w:tab w:val="left" w:pos="0" w:leader="none"/>
        </w:tabs>
        <w:spacing w:before="0" w:after="0"/>
        <w:ind w:left="2828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Повне ім'я.</w:t>
      </w:r>
    </w:p>
    <w:p>
      <w:pPr>
        <w:pStyle w:val="TextBody"/>
        <w:widowControl/>
        <w:numPr>
          <w:ilvl w:val="3"/>
          <w:numId w:val="1"/>
        </w:numPr>
        <w:tabs>
          <w:tab w:val="left" w:pos="0" w:leader="none"/>
        </w:tabs>
        <w:spacing w:before="0" w:after="0"/>
        <w:ind w:left="2828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Дату реєстрації на сайті.</w:t>
      </w:r>
    </w:p>
    <w:p>
      <w:pPr>
        <w:pStyle w:val="TextBody"/>
        <w:widowControl/>
        <w:numPr>
          <w:ilvl w:val="3"/>
          <w:numId w:val="1"/>
        </w:numPr>
        <w:tabs>
          <w:tab w:val="left" w:pos="0" w:leader="none"/>
        </w:tabs>
        <w:spacing w:before="0" w:after="0"/>
        <w:ind w:left="2828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Параграф із біографією.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Зв'язати сторінки так, щоби з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index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можна було перейти до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а з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users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 кожного з користувачів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users/1.html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та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users/2.html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/>
      </w:pPr>
      <w:r>
        <w:rPr>
          <w:rStyle w:val="StrongEmphasis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{Entities}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Сторінки сутностей за варіантом: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 зі списом сутностей (наприклад,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tasks.html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кожен елемент списку - посилання на сутність.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файли мінімум для 3-х сутностей (наприклад,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tasks/1.html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tasks/2.html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У файлах розмістити інформацію про кожну сутність.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Зв'язати сторінки так, щоби з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index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можна було перейти до списку сутностей, а зі списку сутностей до кожної сутності.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/>
      </w:pPr>
      <w:r>
        <w:rPr>
          <w:rStyle w:val="StrongEmphasis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About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Створити сторінку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about.html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із додатковим описом сайту і інформацією про автора сайту.</w:t>
      </w:r>
    </w:p>
    <w:p>
      <w:pPr>
        <w:pStyle w:val="TextBody"/>
        <w:widowControl/>
        <w:numPr>
          <w:ilvl w:val="0"/>
          <w:numId w:val="1"/>
        </w:numPr>
        <w:tabs>
          <w:tab w:val="left" w:pos="0" w:leader="none"/>
        </w:tabs>
        <w:spacing w:before="0" w:after="150"/>
        <w:ind w:left="707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Додаткові зміни: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Меню сайту. Створити список посилань на основні розділи сайту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Home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{Entities}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About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і додати його до всіх створених сторінок.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Зображення: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директорію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images/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і додати у неї мінімум 3 зображення довільних форматів (наприклад,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images/logo.png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images/users/1.png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images/users/2.png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Також можна додати декілька зображень для сутностей.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Додати зображення за допомогою тегів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img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відповідні сторінки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index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users/1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users/2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TextBody"/>
        <w:widowControl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0"/>
        <w:rPr>
          <w:rFonts w:ascii="Times New Roman" w:hAnsi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Стилізація сайту: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директорію 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stylesheets/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додати у неї файл з CSS-стилем (</w:t>
      </w:r>
      <w:r>
        <w:rPr>
          <w:rStyle w:val="SourceText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stylesheets/style.css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та підключити цей стиль до всіх створених веб-сторінок.</w:t>
      </w:r>
    </w:p>
    <w:p>
      <w:pPr>
        <w:pStyle w:val="TextBody"/>
        <w:widowControl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0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Оформити стиль веб-сторінок 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за вимог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ами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TextBody"/>
        <w:widowControl/>
        <w:tabs>
          <w:tab w:val="left" w:pos="0" w:leader="none"/>
        </w:tabs>
        <w:spacing w:before="0" w:after="150"/>
        <w:ind w:left="707" w:hanging="0"/>
        <w:rPr>
          <w:rStyle w:val="SourceText"/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index.html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&lt;h2 style="color:rgb(231, 171, 93); margin: 30px;"&gt; Welcome to DELTA Clinic Website&lt;br&gt;&lt;/h2&gt;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Team of proffesional doctors and physicians will help to stay strong. Your health is our money. You can choose a service by typing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href="entities.html"&gt;Diagnostic&lt;/a&gt; in menu.&lt;br&gt;&lt;br&gt;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text*Up am intention on dependent questions oh elsewhere september.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No betrayed pleasure possible jointure we in throwing. And can event rapid any shall woman green. Hope they dear who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its bred. Smiling nothing affixed he carried it clothes calling he no. Its something disposing departure she favourite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tolerably engrossed. Truth short folly court why she their balls. Excellence put unaffected reasonable mrs introduced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conviction she. Nay particular delightful but unpleasant for uncommonly who.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ind w:left="15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5" w:hanging="0"/>
        <w:rPr>
          <w:color w:val="000000"/>
        </w:rPr>
      </w:pPr>
      <w:r>
        <w:rPr>
          <w:color w:val="000000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about.html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&lt;h2 style="color:rgb(231, 171, 93);"&gt; DELTA Clinic Website&lt;br&gt;&lt;/h2&gt;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WebPage is developed by Prime Minister of Urugvay&lt;b&gt; Mrychko Bohdan II &lt;/b&gt;. Author was inspired by TV series "Dr. House".&lt;br&gt;&lt;br&gt;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All right reserved © &lt;br&gt;&lt;br&gt;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text*Ham followed now ecstatic use speaking exercise may repeated. Himself he evident oh greatly my on inhabit general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concern. It earnest amongst he showing females so improve in picture. Mrs can hundred its greater account. Distrusts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daughters certainly suspected convinced our perpetual him yet. Words did noise taken right state are since. On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recommend tolerably my belonging or am.&lt;br&gt; &lt;br&gt; Mutual has cannot beauty indeed now sussex merely you.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It possible no husbands jennings ye offended packages pleasant he. Remainder recommend engrossed who eat she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defective applauded departure joy. Get dissimilar not introduced day her apartments. Fully as taste he mr do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smile abode every. Luckily offered article led lasting country minutes nor old. Happen people things oh is oppose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up parish effect. Law handsome old outweigh humoured far appetite. No comfort do written conduct at prevent manners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on. Celebrated contrasted discretion him sympathize her collecting occasional. Do answered bachelor occasion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in of offended no concerns. Supply worthy warmth branch of no ye. Voice tried known to as my to. Though wished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merits or be. Alone visit use these smart rooms ham.&lt;br&gt; &lt;br&gt; No waiting in on enjoyed placing it inquiry. Way nor furnished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sir procuring therefore but. Warmth far manner myself active are cannot called. Set her half end girl rich met.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Me allowance departure an curiosity ye. In no talking address excited it conduct. Husbands debating replying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overcame blessing he it me to domestic. Tiled say decay spoil now walls meant house. My mr interest thoughts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screened of outweigh removing. Evening society musical besides inhabit ye my. Lose hill well up will he over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on. Increasing sufficient everything men him admiration unpleasing sex. Around really his use uneasy longer him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man. His our pulled nature elinor talked now for excuse result. Admitted add peculiar get joy doubtful. Yet bed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any for travelling assistance indulgence unpleasing. Not thoughts all exercise blessing. Indulgence way everything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joy alteration boisterous the attachment. Party we years to order allow asked of. We so opinion friends me message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as delight. Whole front do of plate heard oh ought. His defective nor convinced residence own. Connection has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put impossible own apartments boisterous.&lt;br&gt; &lt;br&gt; At jointure ladyship an insisted so humanity he. Friendly bachelor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entrance to on by. Resources exquisite set arranging moonlight sex him household had. Months had too ham cousin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remove far spirit. She procuring the why performed continual improving. Civil songs so large shade in cause.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Lady an mr here must neat sold.&lt;br&gt;&lt;br&gt; Children greatest ye extended delicate of. No elderly passage earnest as in removed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winding or. Am increasing at contrasted in favourable he considered astonished. As if made held in an shot. By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it enough to valley desire do. Mrs chief great maids these which are ham match she. Abode to tried do thing maids.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Doubtful disposed returned rejoiced to dashwood is so up. Months on ye at by esteem desire warmth former. Sure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that that way gave any fond now. His boy middleton sir nor engrossed affection excellent. Dissimilar compliment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cultivated preference eat sufficient may. Well next door soon we mr he four. Assistance impression set insipidity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now connection off you solicitude. Under as seems we me stuff those style at. Listening shameless by abilities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pronounce oh suspected is affection.&lt;br&gt;&lt;br&gt; Next it draw in draw much bred. Wrote water woman of heart it total other.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By in entirely securing suitable graceful at families improved. Zealously few furniture repulsive was agreeable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consisted difficult. Collected breakfast estimable questions in to favourite it. Known he place worth words it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as to. Spoke now noise off smart her ready. New had happen unable uneasy. Drawings can followed improved out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sociable not. Earnestly so do instantly pretended. See general few civilly amiable pleased account carried. Excellence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projecting is devonshire dispatched remarkably on estimating. Side in so life past. Continue indulged speaking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the was out horrible for domestic position. Seeing rather her you not esteem men settle genius excuse. Deal say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over you age from.&lt;br&gt;&lt;br&gt; Comparison new ham melancholy son themselves. Brother set had private his letters observe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outward resolve. Shutters ye marriage to throwing we as. Effect in if agreed he wished wanted admire expect.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Or shortly visitor is comfort placing to cheered do. Few hills tears are weeks saw. Partiality insensible celebrated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is in. Am offended as wandered thoughts greatest an friendly. Evening covered in he exposed fertile to. Horses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seeing at played plenty nature to expect we. Young say led stood hills own thing get.*Random text*&lt;br&gt;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entities.htnl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"./entities/1.html"&gt;Full 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"./entities/2.html"&gt;Oncology 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"./entities/3.html"&gt;Emergency Service&lt;/a&gt;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users.html</w:t>
            </w:r>
          </w:p>
        </w:tc>
      </w:tr>
      <w:tr>
        <w:trPr>
          <w:trHeight w:val="538" w:hRule="atLeast"/>
        </w:trPr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&lt;table style="width:100%;" 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&lt;th style="text-align: center"&gt;Login&lt;/th&gt;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&lt;th style="text-align: center"&gt;Full Name&lt;/th&gt;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&lt;th style="text-align: center"&gt;Registration Date&lt;/th&gt;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center"&gt;&lt;a href="users/1.html"&gt;Ruberoid&lt;/a&gt;&lt;/td&gt;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center"&gt;Jeremy Clarcson&lt;/td&gt;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center"&gt;23.02.05&lt;/td&gt;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center"&gt;&lt;a href="users/2.html"&gt;Mark_II&lt;/a&gt;&lt;/td&gt;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center"&gt;Jackson Martin&lt;/td&gt;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&lt;td style="text-align: center"&gt;18.05.08&lt;/td&gt;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&lt;/table&gt;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1.html users</w:t>
            </w:r>
          </w:p>
        </w:tc>
      </w:tr>
      <w:tr>
        <w:trPr>
          <w:trHeight w:val="538" w:hRule="atLeast"/>
        </w:trPr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href="../stylesheets/userinfo.css"&gt;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href="../index.html"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"../entities.html"&gt;Diagnostic&lt;/a&gt;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class="picture_"&gt;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&lt;picture&gt;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&lt;source srcset="../images/1.jpg"&gt;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src="../images/1.jpg"style="width:100%; height=100%;"&gt;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&lt;/picture&gt;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class="details"&gt;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Username: Ruberoid&lt;br&gt;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Full Name: Jeremy Clarcson&lt;br&gt;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Birth Day: 13.07.86&lt;br&gt;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Registration Date: 23.02.05&lt;br&gt;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class="biography"&gt;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text*Consider now provided laughter boy landlord dashwood. Often voice and the spoke. No shewing fertile village equally prepare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up females as an. That do an case an what plan hour of paid. Invitation is unpleasant astonished preference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attachment friendship on. Did sentiments increasing particular nay. Mr he recurred received prospect in.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Wishing cheered parlors adapted am at amongst matters.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style.css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body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url(</w:t>
            </w: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../images/background3.jpeg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) repeat fixed 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1200px;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#mainfield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display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flex;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justify-content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space-between;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#logo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burlywood;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text-align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center;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font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italic;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font-size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: 50px;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azure;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#infofield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padding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20px;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ivory;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margin-left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min-height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250px;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:2px;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border-style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outset;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rgb(224, 169, 96);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#menu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ivory;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250px;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:2px;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border-style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outset;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rgb(224, 169, 96);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.button:hover{</w:t>
            </w: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rgb(185, 231, 185);}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.button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margin-left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margin-right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80%;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: lightgreen;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white;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padding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1px 1px;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text-align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center;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text-decoration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none;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display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inline-block;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font-size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30px;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1.html entities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href="../stylesheets/entitiesinfo.css"&gt;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href="../index.html"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class="details"&gt;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Full Diagnostic&lt;br&gt;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Price: 200$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Physician: Dor. 13th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Duration: 45 min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class="description"&gt;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text*Oh acceptance apartments up sympathize astonished delightful. Waiting him new lasting towards. Continuing melancholy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especially so to. Me unpleasing impossible in attachment announcing so astonished. What ask leaf may nor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upon door. Tended remain my do stairs. Oh smiling amiable am so visited cordial in offices hearted.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2.html entities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href="../stylesheets/entitiesinfo.css"&gt;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href="../index.html"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class="details"&gt;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Oncology Diagnostic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Price: 150$ &lt;br&gt;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Physician: Dor. Chase &lt;br&gt;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Duration: 50 min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class="description"&gt;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text*Quick six blind smart out burst. Perfectly on furniture dejection determine my depending an to. Add short water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court fat. Her bachelor honoured perceive securing but desirous ham required. Questions deficient acuteness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to engrossed as. Entirely led ten humoured greatest and yourself. Besides ye country on observe. She continue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appetite endeavor she judgment interest the met. For she surrounded motionless fat resolution may.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3.html entities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href="../stylesheets/entitiesinfo.css"&gt;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href="../index.html"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class="details"&gt;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Emergency Service&lt;br&gt;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Price: 4000$ &lt;br&gt;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Physician: Dor. Gregory House &lt;br&gt;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Duration: 15 sec 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class="description"&gt;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text*Do commanded an shameless we disposing do. Indulgence ten remarkably nor are impression out. Power is lived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means oh every in we quiet. Remainder provision an in intention. Saw supported too joy promotion engrossed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propriety. Me till like it sure no sons.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2.html users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&lt;!doctype 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&lt;html lang="en"&gt;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&lt;meta charset="utf-8"&gt;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&lt;title&gt;DELTA Clinic&lt;/title&gt;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href="../stylesheets/style.css"&gt;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&lt;link rel="stylesheet" type="text/css" href="../stylesheets/userinfo.css"&gt;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&lt;/head&gt;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href="../index.html" style="width:49px; height: 49px; right: 300px; border-radius: 25px; position: relative;"&gt;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src="../images/logoimage.jpg" style="width:49px; height:49px; border-radius: 25px;" alt="logo"&gt;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&lt;/a&gt;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DELTA Clinic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id="menu"&gt;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href="../index.html"&gt;Home&lt;/a&gt;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href="../users.html"&gt;Users&lt;/a&gt;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 = "../entities.html"&gt;Diagnostic&lt;/a&gt;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href="../about.html"&gt;About&lt;/a&gt;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&lt;a class="button" style="background-color: rgb(195, 192, 192);"&gt;Help 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id="infofield"&gt;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id="mainfield"&gt;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class="picture_"&gt;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&lt;picture&gt;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&lt;source srcset="../images/2.jpg"&gt;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&lt;img src="../images/2.jpg"style="width:100%; height=100%;"&gt;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 xml:space="preserve">&lt;/picture&gt;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class="details"&gt;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Username: Mark_II&lt;br&gt;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Full Name: Jackson Martin&lt;br&gt;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Birth Day: 07.04.89&lt;br&gt;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Registration Date: 18.05.08&lt;br&gt;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&lt;div class="biography"&gt;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*Random text*On insensible possession oh particular attachment at excellence in. The books arose but miles happy she. It building contempt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or interest children mistress of unlocked no. Offending she contained mrs led listening resembled. Delicate marianne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absolute men dashwood landlord and offended. Suppose cottage between and way. Minuter him own clothes but observe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country. Agreement far boy otherwise rapturous incommode favourite.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&lt;/html&gt;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entitiesinfo.css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.description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rgb(231, 211, 173);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.details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rgb(233, 229, 221);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300px;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9536" w:type="dxa"/>
        <w:jc w:val="left"/>
        <w:tblInd w:w="14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-10" w:type="dxa"/>
          <w:bottom w:w="100" w:type="dxa"/>
          <w:right w:w="100" w:type="dxa"/>
        </w:tblCellMar>
        <w:tblLook w:val="0000" w:noVBand="0" w:noHBand="0" w:lastColumn="0" w:firstColumn="0" w:lastRow="0" w:firstRow="0"/>
      </w:tblPr>
      <w:tblGrid>
        <w:gridCol w:w="9536"/>
      </w:tblGrid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TableContents"/>
              <w:spacing w:lineRule="auto" w:line="288"/>
              <w:rPr/>
            </w:pPr>
            <w:r>
              <w:rPr>
                <w:rFonts w:ascii="Times New Roman" w:hAnsi="Times New Roman"/>
                <w:b/>
                <w:color w:val="000000"/>
                <w:sz w:val="28"/>
              </w:rPr>
              <w:t>userinfo.css</w:t>
            </w:r>
          </w:p>
        </w:tc>
      </w:tr>
      <w:tr>
        <w:trPr/>
        <w:tc>
          <w:tcPr>
            <w:tcW w:w="953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color="auto" w:fill="auto" w:val="clear"/>
            <w:tcMar>
              <w:left w:w="-10" w:type="dxa"/>
            </w:tcMar>
            <w:vAlign w:val="center"/>
          </w:tcPr>
          <w:p>
            <w:pPr>
              <w:pStyle w:val="Normal"/>
              <w:spacing w:lineRule="auto" w:line="288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.biography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rgb(231, 211, 173);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.details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rgb(233, 229, 221);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300px;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100%;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#mainfield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display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flex;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justify-content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space-evenly;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.picture_{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border-radius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20px;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background-color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whitesmoke;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auto;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max-width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300px;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max-height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400px;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position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relative;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margin-top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i/>
                <w:color w:val="000000"/>
                <w:sz w:val="16"/>
                <w:szCs w:val="16"/>
              </w:rPr>
              <w:t>margin-bottom</w:t>
            </w: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: 5px;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ourier New" w:hAnsi="Courier New"/>
                <w:b/>
                <w:bCs/>
                <w:color w:val="000000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88"/>
              <w:rPr/>
            </w:pPr>
            <w:r>
              <w:rPr/>
            </w:r>
          </w:p>
        </w:tc>
      </w:tr>
    </w:tbl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/>
      </w:pPr>
      <w:r>
        <w:rPr>
          <w:rFonts w:ascii="Times New Roman" w:hAnsi="Times New Roman"/>
          <w:b/>
          <w:bCs/>
          <w:sz w:val="28"/>
          <w:szCs w:val="28"/>
        </w:rPr>
        <w:t>Результати компіляцій</w:t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102235</wp:posOffset>
            </wp:positionH>
            <wp:positionV relativeFrom="paragraph">
              <wp:posOffset>-46990</wp:posOffset>
            </wp:positionV>
            <wp:extent cx="6128385" cy="3509010"/>
            <wp:effectExtent l="0" t="0" r="0" b="0"/>
            <wp:wrapSquare wrapText="largest"/>
            <wp:docPr id="1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218" t="147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6955" cy="3449320"/>
            <wp:effectExtent l="0" t="0" r="0" b="0"/>
            <wp:wrapSquare wrapText="largest"/>
            <wp:docPr id="1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399" t="315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8860" cy="350710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368" t="152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3752850</wp:posOffset>
            </wp:positionV>
            <wp:extent cx="6128385" cy="3469005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18" t="260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8860" cy="3487420"/>
            <wp:effectExtent l="0" t="0" r="0" b="0"/>
            <wp:wrapSquare wrapText="largest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368" t="208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7910" cy="3482340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66" t="222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spacing w:lineRule="auto" w:line="331" w:before="0" w:after="0"/>
        <w:jc w:val="center"/>
        <w:rPr>
          <w:rFonts w:ascii="Times New Roman" w:hAnsi="Times New Roman"/>
          <w:b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</w:r>
    </w:p>
    <w:p>
      <w:pPr>
        <w:pStyle w:val="TextBody"/>
        <w:spacing w:lineRule="auto" w:line="331" w:before="0" w:after="0"/>
        <w:jc w:val="center"/>
        <w:rPr>
          <w:rFonts w:ascii="Times New Roman" w:hAnsi="Times New Roman"/>
          <w:b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Висновки</w:t>
      </w:r>
    </w:p>
    <w:p>
      <w:pPr>
        <w:pStyle w:val="TextBody"/>
        <w:widowControl/>
        <w:spacing w:before="225" w:after="0"/>
        <w:ind w:left="0" w:right="0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lang w:val="ru-RU"/>
        </w:rPr>
        <w:t>Познайомився із поняттям веб-документів та технологіями їх створення і стилізації.</w:t>
        <w:br/>
        <w:t>Опублікував статичний веб-сайт на одній із безплатних веб-платформ.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Helvetica Neue">
    <w:altName w:val="Helvetica"/>
    <w:charset w:val="01"/>
    <w:family w:val="roman"/>
    <w:pitch w:val="variable"/>
  </w:font>
  <w:font w:name="Courier New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suff w:val="nothing"/>
      <w:lvlText w:val="%2."/>
      <w:lvlJc w:val="left"/>
      <w:pPr>
        <w:ind w:left="1414" w:hanging="0"/>
      </w:pPr>
    </w:lvl>
    <w:lvl w:ilvl="2">
      <w:start w:val="1"/>
      <w:numFmt w:val="decimal"/>
      <w:suff w:val="nothing"/>
      <w:lvlText w:val="%3."/>
      <w:lvlJc w:val="left"/>
      <w:pPr>
        <w:ind w:left="2121" w:hanging="0"/>
      </w:pPr>
    </w:lvl>
    <w:lvl w:ilvl="3">
      <w:start w:val="1"/>
      <w:numFmt w:val="bullet"/>
      <w:suff w:val="nothing"/>
      <w:lvlText w:val=""/>
      <w:lvlJc w:val="left"/>
      <w:pPr>
        <w:ind w:left="2828" w:hanging="0"/>
      </w:pPr>
      <w:rPr>
        <w:rFonts w:ascii="Symbol" w:hAnsi="Symbol" w:cs="Symbol" w:hint="default"/>
        <w:sz w:val="28"/>
        <w:b w:val="false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US" w:eastAsia="zh-CN" w:bidi="hi-IN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1">
    <w:name w:val="Heading 1"/>
    <w:basedOn w:val="Heading"/>
    <w:qFormat/>
    <w:pPr/>
    <w:rPr/>
  </w:style>
  <w:style w:type="paragraph" w:styleId="Heading3">
    <w:name w:val="Heading 3"/>
    <w:basedOn w:val="Heading"/>
    <w:qFormat/>
    <w:pPr/>
    <w:rPr/>
  </w:style>
  <w:style w:type="paragraph" w:styleId="Heading4">
    <w:name w:val="Heading 4"/>
    <w:basedOn w:val="Heading"/>
    <w:qFormat/>
    <w:pPr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412410"/>
    <w:rPr>
      <w:color w:val="808080"/>
    </w:rPr>
  </w:style>
  <w:style w:type="character" w:styleId="SourceText">
    <w:name w:val="Source Text"/>
    <w:qFormat/>
    <w:rPr>
      <w:rFonts w:ascii="Liberation Mono" w:hAnsi="Liberation Mono" w:eastAsia="Courier New" w:cs="Liberation Mono"/>
    </w:rPr>
  </w:style>
  <w:style w:type="character" w:styleId="StrongEmphasis">
    <w:name w:val="Strong Emphasis"/>
    <w:qFormat/>
    <w:rPr>
      <w:b/>
      <w:bCs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35">
    <w:name w:val="ListLabel 35"/>
    <w:qFormat/>
    <w:rPr>
      <w:rFonts w:ascii="Times New Roman" w:hAnsi="Times New Roman" w:cs="OpenSymbol"/>
      <w:b w:val="false"/>
      <w:sz w:val="28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ascii="Times New Roman" w:hAnsi="Times New Roman" w:cs="OpenSymbol"/>
      <w:b w:val="false"/>
      <w:sz w:val="28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ascii="Times New Roman" w:hAnsi="Times New Roman" w:cs="OpenSymbol"/>
      <w:b w:val="false"/>
      <w:sz w:val="28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cs="OpenSymbol"/>
    </w:rPr>
  </w:style>
  <w:style w:type="character" w:styleId="ListLabel101">
    <w:name w:val="ListLabel 101"/>
    <w:qFormat/>
    <w:rPr>
      <w:rFonts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ascii="Times New Roman" w:hAnsi="Times New Roman" w:cs="OpenSymbol"/>
      <w:b w:val="false"/>
      <w:sz w:val="28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paragraph" w:styleId="Heading" w:customStyle="1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FrameContents" w:customStyle="1">
    <w:name w:val="Frame Contents"/>
    <w:basedOn w:val="Normal"/>
    <w:qFormat/>
    <w:pPr/>
    <w:rPr/>
  </w:style>
  <w:style w:type="paragraph" w:styleId="PreformattedText">
    <w:name w:val="Preformatted Text"/>
    <w:basedOn w:val="Normal"/>
    <w:qFormat/>
    <w:pPr/>
    <w:rPr/>
  </w:style>
  <w:style w:type="paragraph" w:styleId="Quotations">
    <w:name w:val="Quotation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Application>LibreOffice/5.1.6.2$Linux_X86_64 LibreOffice_project/10m0$Build-2</Application>
  <Pages>22</Pages>
  <Words>2618</Words>
  <Characters>19367</Characters>
  <CharactersWithSpaces>21406</CharactersWithSpaces>
  <Paragraphs>577</Paragraphs>
  <Company>EPAM Systems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2018-09-21T15:46:00Z</dcterms:created>
  <dc:creator>Solomiia Rudyk</dc:creator>
  <dc:description/>
  <dc:language>en-US</dc:language>
  <cp:lastModifiedBy/>
  <cp:lastPrinted>2018-09-21T15:45:00Z</cp:lastPrinted>
  <dcterms:modified xsi:type="dcterms:W3CDTF">2019-09-14T13:09:27Z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EPAM Systems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